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553" w:rsidRDefault="00E14027">
      <w:pPr>
        <w:jc w:val="center"/>
      </w:pPr>
      <w:r>
        <w:rPr>
          <w:noProof/>
          <w:lang w:eastAsia="fr-FR"/>
        </w:rPr>
        <w:drawing>
          <wp:anchor distT="0" distB="0" distL="0" distR="0" simplePos="0" relativeHeight="2" behindDoc="0" locked="0" layoutInCell="1" allowOverlap="1">
            <wp:simplePos x="0" y="0"/>
            <wp:positionH relativeFrom="character">
              <wp:posOffset>1562100</wp:posOffset>
            </wp:positionH>
            <wp:positionV relativeFrom="line">
              <wp:posOffset>-335280</wp:posOffset>
            </wp:positionV>
            <wp:extent cx="1885950" cy="139001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1885950" cy="1390015"/>
                    </a:xfrm>
                    <a:prstGeom prst="rect">
                      <a:avLst/>
                    </a:prstGeom>
                    <a:noFill/>
                    <a:ln w="9525">
                      <a:noFill/>
                      <a:miter lim="800000"/>
                      <a:headEnd/>
                      <a:tailEnd/>
                    </a:ln>
                  </pic:spPr>
                </pic:pic>
              </a:graphicData>
            </a:graphic>
          </wp:anchor>
        </w:drawing>
      </w:r>
      <w:r>
        <w:rPr>
          <w:noProof/>
          <w:lang w:eastAsia="fr-FR"/>
        </w:rPr>
        <mc:AlternateContent>
          <mc:Choice Requires="wps">
            <w:drawing>
              <wp:anchor distT="0" distB="0" distL="114300" distR="114300" simplePos="0" relativeHeight="3" behindDoc="0" locked="0" layoutInCell="1" allowOverlap="1">
                <wp:simplePos x="0" y="0"/>
                <wp:positionH relativeFrom="column">
                  <wp:posOffset>57150</wp:posOffset>
                </wp:positionH>
                <wp:positionV relativeFrom="paragraph">
                  <wp:posOffset>-249555</wp:posOffset>
                </wp:positionV>
                <wp:extent cx="1177925" cy="156654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177925" cy="1566545"/>
                        </a:xfrm>
                        <a:prstGeom prst="rect">
                          <a:avLst/>
                        </a:prstGeom>
                        <a:solidFill>
                          <a:srgbClr val="FFFFFF"/>
                        </a:solidFill>
                        <a:ln w="635">
                          <a:solidFill>
                            <a:srgbClr val="000000"/>
                          </a:solidFill>
                        </a:ln>
                      </wps:spPr>
                      <wps:txbx>
                        <w:txbxContent>
                          <w:p w:rsidR="006B4553" w:rsidRDefault="00E14027">
                            <w:pPr>
                              <w:pStyle w:val="Contenudecadre"/>
                            </w:pPr>
                            <w:r>
                              <w:rPr>
                                <w:noProof/>
                                <w:lang w:eastAsia="fr-FR"/>
                              </w:rPr>
                              <w:drawing>
                                <wp:inline distT="0" distB="0" distL="0" distR="0">
                                  <wp:extent cx="1019175" cy="145732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1019175" cy="1457325"/>
                                          </a:xfrm>
                                          <a:prstGeom prst="rect">
                                            <a:avLst/>
                                          </a:prstGeom>
                                          <a:noFill/>
                                          <a:ln w="9525">
                                            <a:noFill/>
                                            <a:miter lim="800000"/>
                                            <a:headEnd/>
                                            <a:tailEnd/>
                                          </a:ln>
                                        </pic:spPr>
                                      </pic:pic>
                                    </a:graphicData>
                                  </a:graphic>
                                </wp:inline>
                              </w:drawing>
                            </w:r>
                          </w:p>
                        </w:txbxContent>
                      </wps:txbx>
                      <wps:bodyPr lIns="53975" tIns="53975" rIns="53975" bIns="53975" anchor="t">
                        <a:sp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pt;margin-top:-19.65pt;width:92.75pt;height:123.3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" strokeweight=".05pt">
                <v:textbox style="mso-fit-shape-to-text:t" inset="4.25pt,4.25pt,4.25pt,4.25pt">
                  <w:txbxContent>
                    <w:p w:rsidR="006B4553" w:rsidRDefault="00E14027">
                      <w:pPr>
                        <w:pStyle w:val="Contenudecadre"/>
                      </w:pPr>
                      <w:r>
                        <w:rPr>
                          <w:noProof/>
                          <w:lang w:eastAsia="fr-FR"/>
                        </w:rPr>
                        <w:drawing>
                          <wp:inline distT="0" distB="0" distL="0" distR="0">
                            <wp:extent cx="1019175" cy="145732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1019175" cy="1457325"/>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4" behindDoc="0" locked="0" layoutInCell="1" allowOverlap="1">
                <wp:simplePos x="0" y="0"/>
                <wp:positionH relativeFrom="column">
                  <wp:posOffset>1986915</wp:posOffset>
                </wp:positionH>
                <wp:positionV relativeFrom="paragraph">
                  <wp:posOffset>-249555</wp:posOffset>
                </wp:positionV>
                <wp:extent cx="2726055" cy="129159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726055" cy="1291590"/>
                        </a:xfrm>
                        <a:prstGeom prst="rect">
                          <a:avLst/>
                        </a:prstGeom>
                        <a:solidFill>
                          <a:srgbClr val="FFFFFF"/>
                        </a:solidFill>
                        <a:ln w="635">
                          <a:solidFill>
                            <a:srgbClr val="000000"/>
                          </a:solidFill>
                        </a:ln>
                      </wps:spPr>
                      <wps:txbx>
                        <w:txbxContent>
                          <w:p w:rsidR="006B4553" w:rsidRDefault="00E14027">
                            <w:pPr>
                              <w:pStyle w:val="Contenudecadre"/>
                              <w:jc w:val="center"/>
                              <w:rPr>
                                <w:rFonts w:ascii="Calibri" w:hAnsi="Calibri"/>
                              </w:rPr>
                            </w:pPr>
                            <w:r>
                              <w:t>Ecole privée le Donjon</w:t>
                            </w:r>
                          </w:p>
                          <w:p w:rsidR="006B4553" w:rsidRDefault="00E14027">
                            <w:pPr>
                              <w:pStyle w:val="Contenudecadre"/>
                              <w:jc w:val="center"/>
                              <w:rPr>
                                <w:rFonts w:ascii="Calibri" w:hAnsi="Calibri"/>
                              </w:rPr>
                            </w:pPr>
                            <w:r>
                              <w:t>12</w:t>
                            </w:r>
                            <w:r w:rsidR="00790ADC">
                              <w:t>,</w:t>
                            </w:r>
                            <w:r>
                              <w:t xml:space="preserve"> rue du DONJON 85110 Sigournais</w:t>
                            </w:r>
                          </w:p>
                          <w:p w:rsidR="006B4553" w:rsidRDefault="00E14027">
                            <w:pPr>
                              <w:pStyle w:val="Contenudecadre"/>
                              <w:jc w:val="center"/>
                              <w:rPr>
                                <w:rFonts w:ascii="Calibri" w:hAnsi="Calibri"/>
                              </w:rPr>
                            </w:pPr>
                            <w:r>
                              <w:t>02-51-40-45-43</w:t>
                            </w:r>
                          </w:p>
                          <w:p w:rsidR="006B4553" w:rsidRDefault="00D77E86">
                            <w:pPr>
                              <w:pStyle w:val="Contenudecadre"/>
                              <w:jc w:val="center"/>
                            </w:pPr>
                            <w:hyperlink r:id="rId9" w:history="1">
                              <w:r w:rsidR="00671BF2" w:rsidRPr="0024296E">
                                <w:rPr>
                                  <w:rStyle w:val="Lienhypertexte"/>
                                </w:rPr>
                                <w:t>ecoleledonjon.sigournais@gmail.com</w:t>
                              </w:r>
                            </w:hyperlink>
                            <w:r w:rsidR="00671BF2">
                              <w:t xml:space="preserve"> </w:t>
                            </w:r>
                          </w:p>
                        </w:txbxContent>
                      </wps:txbx>
                      <wps:bodyPr lIns="91440" tIns="45720" rIns="91440" bIns="45720" anchor="t">
                        <a:noAutofit/>
                      </wps:bodyPr>
                    </wps:wsp>
                  </a:graphicData>
                </a:graphic>
              </wp:anchor>
            </w:drawing>
          </mc:Choice>
          <mc:Fallback>
            <w:pict>
              <v:shape id="Zone de texte 5" o:spid="_x0000_s1027" type="#_x0000_t202" style="position:absolute;left:0;text-align:left;margin-left:156.45pt;margin-top:-19.65pt;width:214.65pt;height:101.7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" strokeweight=".05pt">
                <v:textbox>
                  <w:txbxContent>
                    <w:p w:rsidR="006B4553" w:rsidRDefault="00E14027">
                      <w:pPr>
                        <w:pStyle w:val="Contenudecadre"/>
                        <w:jc w:val="center"/>
                        <w:rPr>
                          <w:rFonts w:ascii="Calibri" w:hAnsi="Calibri"/>
                        </w:rPr>
                      </w:pPr>
                      <w:r>
                        <w:t>Ecole privée le Donjon</w:t>
                      </w:r>
                    </w:p>
                    <w:p w:rsidR="006B4553" w:rsidRDefault="00E14027">
                      <w:pPr>
                        <w:pStyle w:val="Contenudecadre"/>
                        <w:jc w:val="center"/>
                        <w:rPr>
                          <w:rFonts w:ascii="Calibri" w:hAnsi="Calibri"/>
                        </w:rPr>
                      </w:pPr>
                      <w:r>
                        <w:t>12</w:t>
                      </w:r>
                      <w:r w:rsidR="00790ADC">
                        <w:t>,</w:t>
                      </w:r>
                      <w:r>
                        <w:t xml:space="preserve"> rue du DONJON 85110 Sigournais</w:t>
                      </w:r>
                    </w:p>
                    <w:p w:rsidR="006B4553" w:rsidRDefault="00E14027">
                      <w:pPr>
                        <w:pStyle w:val="Contenudecadre"/>
                        <w:jc w:val="center"/>
                        <w:rPr>
                          <w:rFonts w:ascii="Calibri" w:hAnsi="Calibri"/>
                        </w:rPr>
                      </w:pPr>
                      <w:r>
                        <w:t>02-51-40-45-43</w:t>
                      </w:r>
                    </w:p>
                    <w:p w:rsidR="006B4553" w:rsidRDefault="00D77E86">
                      <w:pPr>
                        <w:pStyle w:val="Contenudecadre"/>
                        <w:jc w:val="center"/>
                      </w:pPr>
                      <w:hyperlink r:id="rId10" w:history="1">
                        <w:r w:rsidR="00671BF2" w:rsidRPr="0024296E">
                          <w:rPr>
                            <w:rStyle w:val="Lienhypertexte"/>
                          </w:rPr>
                          <w:t>ecoleledonjon.sigournais@gmail.com</w:t>
                        </w:r>
                      </w:hyperlink>
                      <w:r w:rsidR="00671BF2">
                        <w:t xml:space="preserve"> </w:t>
                      </w:r>
                    </w:p>
                  </w:txbxContent>
                </v:textbox>
              </v:shape>
            </w:pict>
          </mc:Fallback>
        </mc:AlternateContent>
      </w:r>
    </w:p>
    <w:p w:rsidR="006B4553" w:rsidRDefault="006B4553">
      <w:pPr>
        <w:jc w:val="center"/>
      </w:pPr>
    </w:p>
    <w:p w:rsidR="006B4553" w:rsidRDefault="006B4553">
      <w:pPr>
        <w:jc w:val="center"/>
        <w:rPr>
          <w:b/>
          <w:sz w:val="52"/>
          <w:szCs w:val="52"/>
        </w:rPr>
      </w:pPr>
    </w:p>
    <w:p w:rsidR="006B4553" w:rsidRDefault="00E14027">
      <w:pPr>
        <w:jc w:val="center"/>
      </w:pPr>
      <w:r>
        <w:rPr>
          <w:b/>
          <w:sz w:val="52"/>
          <w:szCs w:val="52"/>
        </w:rPr>
        <w:t>Règlement intérieur</w:t>
      </w:r>
    </w:p>
    <w:p w:rsidR="006B4553" w:rsidRDefault="00E14027">
      <w:pPr>
        <w:jc w:val="center"/>
      </w:pPr>
      <w:r>
        <w:rPr>
          <w:rFonts w:ascii="Berlin Sans FB Demi" w:hAnsi="Berlin Sans FB Demi"/>
          <w:color w:val="00B050"/>
          <w:sz w:val="28"/>
        </w:rPr>
        <w:t>Préambule</w:t>
      </w:r>
    </w:p>
    <w:p w:rsidR="006B4553" w:rsidRDefault="00E14027">
      <w:pPr>
        <w:spacing w:after="0" w:line="100" w:lineRule="atLeast"/>
        <w:ind w:firstLine="709"/>
        <w:jc w:val="both"/>
      </w:pPr>
      <w:r>
        <w:rPr>
          <w:rFonts w:eastAsia="Calibri" w:cs="Times New Roman"/>
          <w:sz w:val="24"/>
          <w:szCs w:val="24"/>
        </w:rPr>
        <w:t>Dans une école privée catholique, la relation de confiance entre les familles et l’équipe éducative est le principe premier qui s’impose : les uns et les autres partagent la responsabilité de l’éducation des enfants.</w:t>
      </w:r>
    </w:p>
    <w:p w:rsidR="006B4553" w:rsidRDefault="006B4553">
      <w:pPr>
        <w:spacing w:after="0" w:line="100" w:lineRule="atLeast"/>
        <w:ind w:firstLine="709"/>
        <w:jc w:val="both"/>
      </w:pPr>
    </w:p>
    <w:p w:rsidR="006B4553" w:rsidRDefault="00E14027">
      <w:r>
        <w:rPr>
          <w:rFonts w:eastAsia="Calibri" w:cs="Times New Roman"/>
          <w:i/>
          <w:sz w:val="24"/>
          <w:szCs w:val="24"/>
        </w:rPr>
        <w:t xml:space="preserve">« Au titre de leur responsabilité éducative primordiale, les parents participent à la mission de l’école catholique et s’inscrivent dans son projet éducatif. Ils sont invités à « entretenir des relations cordiales et constructives avec les enseignants et les responsables des </w:t>
      </w:r>
      <w:proofErr w:type="gramStart"/>
      <w:r>
        <w:rPr>
          <w:rFonts w:eastAsia="Calibri" w:cs="Times New Roman"/>
          <w:i/>
          <w:sz w:val="24"/>
          <w:szCs w:val="24"/>
        </w:rPr>
        <w:t>écoles  et</w:t>
      </w:r>
      <w:proofErr w:type="gramEnd"/>
      <w:r>
        <w:rPr>
          <w:rFonts w:eastAsia="Calibri" w:cs="Times New Roman"/>
          <w:i/>
          <w:sz w:val="24"/>
          <w:szCs w:val="24"/>
        </w:rPr>
        <w:t xml:space="preserve"> s’engagent dans la vie de l’établissement »</w:t>
      </w:r>
      <w:r>
        <w:rPr>
          <w:rStyle w:val="Ancredenotedebasdepage"/>
          <w:rFonts w:eastAsia="Calibri" w:cs="Times New Roman"/>
          <w:i/>
          <w:sz w:val="24"/>
          <w:szCs w:val="24"/>
        </w:rPr>
        <w:footnoteReference w:id="1"/>
      </w:r>
    </w:p>
    <w:p w:rsidR="006B4553" w:rsidRDefault="006B4553"/>
    <w:p w:rsidR="006B4553" w:rsidRDefault="00E14027">
      <w:pPr>
        <w:jc w:val="center"/>
      </w:pPr>
      <w:r>
        <w:rPr>
          <w:rFonts w:ascii="Berlin Sans FB Demi" w:hAnsi="Berlin Sans FB Demi"/>
          <w:color w:val="00B050"/>
          <w:sz w:val="28"/>
        </w:rPr>
        <w:t>Organisation de l’établissement</w:t>
      </w:r>
    </w:p>
    <w:p w:rsidR="006B4553" w:rsidRDefault="00E14027" w:rsidP="00C16A7F">
      <w:pPr>
        <w:pStyle w:val="Paragraphedeliste"/>
        <w:numPr>
          <w:ilvl w:val="0"/>
          <w:numId w:val="1"/>
        </w:numPr>
        <w:jc w:val="both"/>
        <w:rPr>
          <w:rFonts w:ascii="Calibri" w:hAnsi="Calibri"/>
        </w:rPr>
      </w:pPr>
      <w:r>
        <w:t>Les horaires de l’école sont :</w:t>
      </w:r>
    </w:p>
    <w:p w:rsidR="006B4553" w:rsidRDefault="00E14027" w:rsidP="00C16A7F">
      <w:pPr>
        <w:pStyle w:val="Paragraphedeliste"/>
        <w:jc w:val="both"/>
      </w:pPr>
      <w:r>
        <w:tab/>
        <w:t>Matin :</w:t>
      </w:r>
      <w:r>
        <w:tab/>
      </w:r>
      <w:r>
        <w:tab/>
        <w:t xml:space="preserve"> </w:t>
      </w:r>
      <w:r w:rsidR="00156326">
        <w:rPr>
          <w:rFonts w:eastAsia="Calibri" w:cs="Times New Roman"/>
        </w:rPr>
        <w:t xml:space="preserve">9h00 – 12h00 </w:t>
      </w:r>
    </w:p>
    <w:p w:rsidR="00671BF2" w:rsidRDefault="00E14027" w:rsidP="00C16A7F">
      <w:pPr>
        <w:pStyle w:val="Paragraphedeliste"/>
        <w:jc w:val="both"/>
        <w:rPr>
          <w:rFonts w:eastAsia="Calibri" w:cs="Times New Roman"/>
        </w:rPr>
      </w:pPr>
      <w:r>
        <w:tab/>
      </w:r>
      <w:r w:rsidR="00156326">
        <w:rPr>
          <w:rFonts w:eastAsia="Calibri" w:cs="Times New Roman"/>
        </w:rPr>
        <w:t xml:space="preserve">Après-midi : </w:t>
      </w:r>
      <w:r w:rsidR="00156326">
        <w:rPr>
          <w:rFonts w:eastAsia="Calibri" w:cs="Times New Roman"/>
        </w:rPr>
        <w:tab/>
        <w:t>13h30</w:t>
      </w:r>
      <w:r>
        <w:rPr>
          <w:rFonts w:eastAsia="Calibri" w:cs="Times New Roman"/>
        </w:rPr>
        <w:t xml:space="preserve"> – 16h45</w:t>
      </w:r>
      <w:r w:rsidR="00156326">
        <w:rPr>
          <w:rFonts w:eastAsia="Calibri" w:cs="Times New Roman"/>
        </w:rPr>
        <w:t xml:space="preserve"> </w:t>
      </w:r>
    </w:p>
    <w:p w:rsidR="006B4553" w:rsidRPr="008A0364" w:rsidRDefault="00E14027" w:rsidP="00C16A7F">
      <w:pPr>
        <w:pStyle w:val="Paragraphedeliste"/>
        <w:jc w:val="both"/>
        <w:rPr>
          <w:color w:val="auto"/>
        </w:rPr>
      </w:pPr>
      <w:r w:rsidRPr="008A0364">
        <w:rPr>
          <w:color w:val="auto"/>
        </w:rPr>
        <w:t xml:space="preserve">L’école accueille les enfants dans les classes </w:t>
      </w:r>
      <w:r w:rsidRPr="008A0364">
        <w:rPr>
          <w:b/>
          <w:color w:val="auto"/>
          <w:u w:val="single"/>
        </w:rPr>
        <w:t>10 minutes avant le début</w:t>
      </w:r>
      <w:r w:rsidRPr="008A0364">
        <w:rPr>
          <w:color w:val="auto"/>
        </w:rPr>
        <w:t xml:space="preserve"> des cours. Avant, l’enfant est sous la </w:t>
      </w:r>
      <w:r w:rsidRPr="008A0364">
        <w:rPr>
          <w:b/>
          <w:color w:val="auto"/>
          <w:u w:val="single"/>
        </w:rPr>
        <w:t>responsabilité de ses parents</w:t>
      </w:r>
      <w:r w:rsidRPr="008A0364">
        <w:rPr>
          <w:color w:val="auto"/>
        </w:rPr>
        <w:t>, merci de ne pas arriver en retard pour la bonne mise en route de la classe</w:t>
      </w:r>
      <w:r w:rsidR="00C16A7F" w:rsidRPr="008A0364">
        <w:rPr>
          <w:color w:val="auto"/>
        </w:rPr>
        <w:t>.</w:t>
      </w:r>
      <w:r w:rsidR="00C93992" w:rsidRPr="008A0364">
        <w:rPr>
          <w:color w:val="auto"/>
        </w:rPr>
        <w:t xml:space="preserve"> </w:t>
      </w:r>
      <w:r w:rsidRPr="008A0364">
        <w:rPr>
          <w:color w:val="auto"/>
        </w:rPr>
        <w:t>Il en est de même pour la sortie.</w:t>
      </w:r>
    </w:p>
    <w:p w:rsidR="006B4553" w:rsidRPr="008A0364" w:rsidRDefault="00671BF2" w:rsidP="00C16A7F">
      <w:pPr>
        <w:pStyle w:val="Paragraphedeliste"/>
        <w:numPr>
          <w:ilvl w:val="0"/>
          <w:numId w:val="1"/>
        </w:numPr>
        <w:jc w:val="both"/>
        <w:rPr>
          <w:color w:val="auto"/>
        </w:rPr>
      </w:pPr>
      <w:r w:rsidRPr="008A0364">
        <w:rPr>
          <w:color w:val="auto"/>
        </w:rPr>
        <w:t>L’école</w:t>
      </w:r>
      <w:r w:rsidR="00E14027" w:rsidRPr="008A0364">
        <w:rPr>
          <w:color w:val="auto"/>
        </w:rPr>
        <w:t xml:space="preserve"> est indispensable pour le développement de la personnalité de l’enfant, l’acquisition de compétences, et l’intégration au groupe</w:t>
      </w:r>
      <w:r w:rsidRPr="008A0364">
        <w:rPr>
          <w:color w:val="auto"/>
        </w:rPr>
        <w:t>. E</w:t>
      </w:r>
      <w:r w:rsidR="00E14027" w:rsidRPr="008A0364">
        <w:rPr>
          <w:color w:val="auto"/>
        </w:rPr>
        <w:t xml:space="preserve">lle est </w:t>
      </w:r>
      <w:r w:rsidR="00E14027" w:rsidRPr="008A0364">
        <w:rPr>
          <w:b/>
          <w:color w:val="auto"/>
          <w:u w:val="single"/>
        </w:rPr>
        <w:t>obligatoire</w:t>
      </w:r>
      <w:r w:rsidRPr="008A0364">
        <w:rPr>
          <w:b/>
          <w:color w:val="auto"/>
          <w:u w:val="single"/>
        </w:rPr>
        <w:t xml:space="preserve"> à partir de 3 ans</w:t>
      </w:r>
      <w:r w:rsidR="00E14027" w:rsidRPr="008A0364">
        <w:rPr>
          <w:color w:val="auto"/>
        </w:rPr>
        <w:t>.</w:t>
      </w:r>
      <w:r w:rsidRPr="008A0364">
        <w:rPr>
          <w:color w:val="auto"/>
        </w:rPr>
        <w:t xml:space="preserve"> L’enfant se doit d’être présent chaque jour. </w:t>
      </w:r>
      <w:r w:rsidR="00E14027" w:rsidRPr="008A0364">
        <w:rPr>
          <w:color w:val="auto"/>
        </w:rPr>
        <w:t xml:space="preserve"> </w:t>
      </w:r>
    </w:p>
    <w:p w:rsidR="006B4553" w:rsidRPr="008A0364" w:rsidRDefault="00E14027" w:rsidP="00C16A7F">
      <w:pPr>
        <w:pStyle w:val="Paragraphedeliste"/>
        <w:numPr>
          <w:ilvl w:val="0"/>
          <w:numId w:val="1"/>
        </w:numPr>
        <w:jc w:val="both"/>
        <w:rPr>
          <w:color w:val="auto"/>
        </w:rPr>
      </w:pPr>
      <w:r w:rsidRPr="008A0364">
        <w:rPr>
          <w:color w:val="auto"/>
        </w:rPr>
        <w:t>Lorsqu’un enfant est absent</w:t>
      </w:r>
      <w:r w:rsidR="00671BF2" w:rsidRPr="008A0364">
        <w:rPr>
          <w:color w:val="auto"/>
        </w:rPr>
        <w:t xml:space="preserve"> ou en retard</w:t>
      </w:r>
      <w:r w:rsidRPr="008A0364">
        <w:rPr>
          <w:color w:val="auto"/>
        </w:rPr>
        <w:t xml:space="preserve">, il faut prévenir l’école par téléphone le matin </w:t>
      </w:r>
      <w:r w:rsidRPr="008A0364">
        <w:rPr>
          <w:b/>
          <w:color w:val="auto"/>
          <w:u w:val="single"/>
        </w:rPr>
        <w:t>avant</w:t>
      </w:r>
      <w:r w:rsidRPr="008A0364">
        <w:rPr>
          <w:color w:val="auto"/>
        </w:rPr>
        <w:t xml:space="preserve"> </w:t>
      </w:r>
      <w:r w:rsidRPr="008A0364">
        <w:rPr>
          <w:b/>
          <w:color w:val="auto"/>
          <w:u w:val="single"/>
        </w:rPr>
        <w:t>8h50</w:t>
      </w:r>
      <w:r w:rsidRPr="008A0364">
        <w:rPr>
          <w:color w:val="auto"/>
        </w:rPr>
        <w:t xml:space="preserve">. </w:t>
      </w:r>
      <w:r w:rsidR="00C93992" w:rsidRPr="008A0364">
        <w:rPr>
          <w:color w:val="auto"/>
        </w:rPr>
        <w:t xml:space="preserve">Sans nouvelles de votre part nous vous appellerons </w:t>
      </w:r>
      <w:r w:rsidR="00671BF2" w:rsidRPr="008A0364">
        <w:rPr>
          <w:color w:val="auto"/>
        </w:rPr>
        <w:t>dès 9h15</w:t>
      </w:r>
      <w:r w:rsidR="00C93992" w:rsidRPr="008A0364">
        <w:rPr>
          <w:color w:val="auto"/>
        </w:rPr>
        <w:t xml:space="preserve"> pour avoir des informations.  </w:t>
      </w:r>
      <w:r w:rsidRPr="008A0364">
        <w:rPr>
          <w:color w:val="auto"/>
        </w:rPr>
        <w:t xml:space="preserve">En cas d’absences répétées et sans motif légitime, nous sommes tenus d’en informer l’Inspection Académique. </w:t>
      </w:r>
    </w:p>
    <w:p w:rsidR="006B4553" w:rsidRPr="008A0364" w:rsidRDefault="00E14027" w:rsidP="00C16A7F">
      <w:pPr>
        <w:pStyle w:val="Paragraphedeliste"/>
        <w:numPr>
          <w:ilvl w:val="0"/>
          <w:numId w:val="1"/>
        </w:numPr>
        <w:jc w:val="both"/>
        <w:rPr>
          <w:color w:val="auto"/>
        </w:rPr>
      </w:pPr>
      <w:r w:rsidRPr="008A0364">
        <w:rPr>
          <w:color w:val="auto"/>
        </w:rPr>
        <w:t xml:space="preserve">Lorsqu’un enfant s’absente pour partir en vacances, les enseignants </w:t>
      </w:r>
      <w:r w:rsidRPr="008A0364">
        <w:rPr>
          <w:b/>
          <w:color w:val="auto"/>
          <w:u w:val="single"/>
        </w:rPr>
        <w:t>ne prévoient pas de leçons</w:t>
      </w:r>
      <w:r w:rsidRPr="008A0364">
        <w:rPr>
          <w:color w:val="auto"/>
        </w:rPr>
        <w:t xml:space="preserve">. Le retard est rattrapé par la famille à la maison. </w:t>
      </w:r>
      <w:r w:rsidR="006C59A0" w:rsidRPr="008A0364">
        <w:rPr>
          <w:color w:val="auto"/>
        </w:rPr>
        <w:t xml:space="preserve">Une demande écrite, quelques semaines avant votre départ devra être faite auprès de l’inspection. Celle-ci vous renverra une autorisation ou un refus pour cette absence. </w:t>
      </w:r>
      <w:r w:rsidR="00671BF2" w:rsidRPr="008A0364">
        <w:rPr>
          <w:color w:val="auto"/>
        </w:rPr>
        <w:t xml:space="preserve"> </w:t>
      </w:r>
    </w:p>
    <w:p w:rsidR="006B4553" w:rsidRPr="008A0364" w:rsidRDefault="00E14027" w:rsidP="00C16A7F">
      <w:pPr>
        <w:pStyle w:val="Paragraphedeliste"/>
        <w:numPr>
          <w:ilvl w:val="0"/>
          <w:numId w:val="1"/>
        </w:numPr>
        <w:jc w:val="both"/>
        <w:rPr>
          <w:rFonts w:ascii="Calibri" w:hAnsi="Calibri"/>
          <w:color w:val="auto"/>
        </w:rPr>
      </w:pPr>
      <w:r w:rsidRPr="008A0364">
        <w:rPr>
          <w:color w:val="auto"/>
        </w:rPr>
        <w:t>Les participations aux activités de l’école sont obligatoires (piscine, spectacle, sorties scolaires…)</w:t>
      </w:r>
    </w:p>
    <w:p w:rsidR="006B4553" w:rsidRPr="008A0364" w:rsidRDefault="00E14027" w:rsidP="00C16A7F">
      <w:pPr>
        <w:pStyle w:val="Paragraphedeliste"/>
        <w:numPr>
          <w:ilvl w:val="0"/>
          <w:numId w:val="1"/>
        </w:numPr>
        <w:jc w:val="both"/>
        <w:rPr>
          <w:rFonts w:ascii="Calibri" w:hAnsi="Calibri"/>
          <w:color w:val="auto"/>
        </w:rPr>
      </w:pPr>
      <w:r w:rsidRPr="008A0364">
        <w:rPr>
          <w:color w:val="auto"/>
        </w:rPr>
        <w:t xml:space="preserve">Les rétributions pour chaque enfant sont obligatoires et ce pour subvenir aux coûts de fonctionnement de l’école.  Tout manquement au paiement fera l’objet d’une rencontre avec </w:t>
      </w:r>
      <w:r w:rsidR="00671BF2" w:rsidRPr="008A0364">
        <w:rPr>
          <w:color w:val="auto"/>
        </w:rPr>
        <w:t>les représentants de l’OGEC</w:t>
      </w:r>
      <w:r w:rsidRPr="008A0364">
        <w:rPr>
          <w:color w:val="auto"/>
        </w:rPr>
        <w:t xml:space="preserve"> pour trouver des solutions adéquates dans le respect et la discrétion. Un second </w:t>
      </w:r>
      <w:r w:rsidR="00671BF2" w:rsidRPr="008A0364">
        <w:rPr>
          <w:color w:val="auto"/>
        </w:rPr>
        <w:t>manquement</w:t>
      </w:r>
      <w:r w:rsidRPr="008A0364">
        <w:rPr>
          <w:color w:val="auto"/>
        </w:rPr>
        <w:t xml:space="preserve"> de paiement entraînera une invitation à rechercher un autre établissement scolaire ; nous ferons alors le nécessaire pour accompagner la famille dans les démarches à réaliser.</w:t>
      </w:r>
    </w:p>
    <w:p w:rsidR="006B4553" w:rsidRDefault="006B4553" w:rsidP="00C16A7F">
      <w:pPr>
        <w:pStyle w:val="Paragraphedeliste"/>
        <w:jc w:val="both"/>
      </w:pPr>
    </w:p>
    <w:p w:rsidR="006B4553" w:rsidRDefault="006B4553">
      <w:pPr>
        <w:pStyle w:val="Paragraphedeliste"/>
        <w:jc w:val="center"/>
      </w:pPr>
    </w:p>
    <w:p w:rsidR="006B4553" w:rsidRDefault="006B4553">
      <w:pPr>
        <w:pStyle w:val="Paragraphedeliste"/>
        <w:jc w:val="center"/>
      </w:pPr>
    </w:p>
    <w:p w:rsidR="006B4553" w:rsidRDefault="00E14027">
      <w:pPr>
        <w:pStyle w:val="Paragraphedeliste"/>
        <w:jc w:val="center"/>
      </w:pPr>
      <w:r>
        <w:rPr>
          <w:rFonts w:ascii="Berlin Sans FB Demi" w:hAnsi="Berlin Sans FB Demi"/>
          <w:b/>
          <w:color w:val="FF3399"/>
          <w:sz w:val="28"/>
        </w:rPr>
        <w:lastRenderedPageBreak/>
        <w:t>Vie collective et locaux</w:t>
      </w:r>
    </w:p>
    <w:p w:rsidR="006B4553" w:rsidRDefault="006B4553" w:rsidP="00C16A7F">
      <w:pPr>
        <w:pStyle w:val="Paragraphedeliste"/>
        <w:jc w:val="both"/>
      </w:pPr>
    </w:p>
    <w:p w:rsidR="006B4553" w:rsidRDefault="00E14027" w:rsidP="00C16A7F">
      <w:pPr>
        <w:pStyle w:val="Paragraphedeliste"/>
        <w:numPr>
          <w:ilvl w:val="0"/>
          <w:numId w:val="1"/>
        </w:numPr>
        <w:jc w:val="both"/>
      </w:pPr>
      <w:r>
        <w:t xml:space="preserve">Chaque élève doit </w:t>
      </w:r>
      <w:r>
        <w:rPr>
          <w:b/>
          <w:u w:val="single"/>
        </w:rPr>
        <w:t>respecter le règlement de la classe</w:t>
      </w:r>
      <w:r>
        <w:t xml:space="preserve"> dans laquelle il évolue ainsi que </w:t>
      </w:r>
      <w:r>
        <w:rPr>
          <w:b/>
          <w:u w:val="single"/>
        </w:rPr>
        <w:t>le règlement de cour</w:t>
      </w:r>
      <w:r>
        <w:t xml:space="preserve">. </w:t>
      </w:r>
    </w:p>
    <w:p w:rsidR="006B4553" w:rsidRDefault="00E14027" w:rsidP="00C16A7F">
      <w:pPr>
        <w:pStyle w:val="Paragraphedeliste"/>
        <w:numPr>
          <w:ilvl w:val="0"/>
          <w:numId w:val="1"/>
        </w:numPr>
        <w:jc w:val="both"/>
      </w:pPr>
      <w:r>
        <w:t xml:space="preserve">En cas de dégradation des locaux ou du matériel, l’enfant pourra être amené à </w:t>
      </w:r>
      <w:r>
        <w:rPr>
          <w:b/>
          <w:u w:val="single"/>
        </w:rPr>
        <w:t>réparer sa faute</w:t>
      </w:r>
      <w:r>
        <w:t xml:space="preserve"> (réparer, nettoyer, payer). </w:t>
      </w:r>
    </w:p>
    <w:p w:rsidR="006B4553" w:rsidRPr="008A0364" w:rsidRDefault="00E14027" w:rsidP="00C16A7F">
      <w:pPr>
        <w:pStyle w:val="Paragraphedeliste"/>
        <w:numPr>
          <w:ilvl w:val="0"/>
          <w:numId w:val="1"/>
        </w:numPr>
        <w:jc w:val="both"/>
        <w:rPr>
          <w:rFonts w:ascii="Calibri" w:hAnsi="Calibri"/>
          <w:color w:val="auto"/>
        </w:rPr>
      </w:pPr>
      <w:r w:rsidRPr="008A0364">
        <w:rPr>
          <w:color w:val="auto"/>
        </w:rPr>
        <w:t xml:space="preserve">L’école joue un rôle primordial dans la socialisation de l’enfant. Un </w:t>
      </w:r>
      <w:proofErr w:type="gramStart"/>
      <w:r w:rsidRPr="008A0364">
        <w:rPr>
          <w:color w:val="auto"/>
        </w:rPr>
        <w:t>enfant  au</w:t>
      </w:r>
      <w:proofErr w:type="gramEnd"/>
      <w:r w:rsidRPr="008A0364">
        <w:rPr>
          <w:color w:val="auto"/>
        </w:rPr>
        <w:t xml:space="preserve"> comportement inadapté pourra être isolé, sous surveillance, le temps qu’il retrouve un comportement compatible avec la vie de groupe. </w:t>
      </w:r>
    </w:p>
    <w:p w:rsidR="006B4553" w:rsidRPr="008A0364" w:rsidRDefault="00E14027" w:rsidP="00C16A7F">
      <w:pPr>
        <w:pStyle w:val="Paragraphedeliste"/>
        <w:numPr>
          <w:ilvl w:val="0"/>
          <w:numId w:val="1"/>
        </w:numPr>
        <w:jc w:val="both"/>
        <w:rPr>
          <w:color w:val="auto"/>
        </w:rPr>
      </w:pPr>
      <w:r w:rsidRPr="008A0364">
        <w:rPr>
          <w:color w:val="auto"/>
        </w:rPr>
        <w:t>Chaque élève doit être</w:t>
      </w:r>
      <w:r w:rsidRPr="008A0364">
        <w:rPr>
          <w:color w:val="auto"/>
          <w:u w:val="single"/>
        </w:rPr>
        <w:t xml:space="preserve"> </w:t>
      </w:r>
      <w:r w:rsidRPr="008A0364">
        <w:rPr>
          <w:b/>
          <w:color w:val="auto"/>
          <w:u w:val="single"/>
        </w:rPr>
        <w:t>poli</w:t>
      </w:r>
      <w:r w:rsidRPr="008A0364">
        <w:rPr>
          <w:color w:val="auto"/>
          <w:u w:val="single"/>
        </w:rPr>
        <w:t xml:space="preserve">, </w:t>
      </w:r>
      <w:r w:rsidRPr="008A0364">
        <w:rPr>
          <w:b/>
          <w:color w:val="auto"/>
          <w:u w:val="single"/>
        </w:rPr>
        <w:t>respectueux</w:t>
      </w:r>
      <w:r w:rsidRPr="008A0364">
        <w:rPr>
          <w:color w:val="auto"/>
          <w:u w:val="single"/>
        </w:rPr>
        <w:t xml:space="preserve"> </w:t>
      </w:r>
      <w:r w:rsidRPr="008A0364">
        <w:rPr>
          <w:b/>
          <w:color w:val="auto"/>
          <w:u w:val="single"/>
        </w:rPr>
        <w:t>envers</w:t>
      </w:r>
      <w:r w:rsidRPr="008A0364">
        <w:rPr>
          <w:color w:val="auto"/>
          <w:u w:val="single"/>
        </w:rPr>
        <w:t xml:space="preserve"> </w:t>
      </w:r>
      <w:r w:rsidRPr="008A0364">
        <w:rPr>
          <w:b/>
          <w:color w:val="auto"/>
          <w:u w:val="single"/>
        </w:rPr>
        <w:t>ses</w:t>
      </w:r>
      <w:r w:rsidRPr="008A0364">
        <w:rPr>
          <w:color w:val="auto"/>
          <w:u w:val="single"/>
        </w:rPr>
        <w:t xml:space="preserve"> </w:t>
      </w:r>
      <w:r w:rsidRPr="008A0364">
        <w:rPr>
          <w:b/>
          <w:color w:val="auto"/>
          <w:u w:val="single"/>
        </w:rPr>
        <w:t>camarades</w:t>
      </w:r>
      <w:r w:rsidRPr="008A0364">
        <w:rPr>
          <w:color w:val="auto"/>
          <w:u w:val="single"/>
        </w:rPr>
        <w:t xml:space="preserve"> </w:t>
      </w:r>
      <w:r w:rsidRPr="008A0364">
        <w:rPr>
          <w:b/>
          <w:color w:val="auto"/>
          <w:u w:val="single"/>
        </w:rPr>
        <w:t>et</w:t>
      </w:r>
      <w:r w:rsidRPr="008A0364">
        <w:rPr>
          <w:color w:val="auto"/>
          <w:u w:val="single"/>
        </w:rPr>
        <w:t xml:space="preserve"> </w:t>
      </w:r>
      <w:r w:rsidRPr="008A0364">
        <w:rPr>
          <w:b/>
          <w:color w:val="auto"/>
          <w:u w:val="single"/>
        </w:rPr>
        <w:t>les</w:t>
      </w:r>
      <w:r w:rsidRPr="008A0364">
        <w:rPr>
          <w:color w:val="auto"/>
          <w:u w:val="single"/>
        </w:rPr>
        <w:t xml:space="preserve"> </w:t>
      </w:r>
      <w:r w:rsidRPr="008A0364">
        <w:rPr>
          <w:b/>
          <w:color w:val="auto"/>
          <w:u w:val="single"/>
        </w:rPr>
        <w:t>adultes</w:t>
      </w:r>
      <w:r w:rsidRPr="008A0364">
        <w:rPr>
          <w:color w:val="auto"/>
        </w:rPr>
        <w:t xml:space="preserve">. Violence, indiscipline, irrespect ne sont pas admis et pourront </w:t>
      </w:r>
      <w:proofErr w:type="gramStart"/>
      <w:r w:rsidRPr="008A0364">
        <w:rPr>
          <w:color w:val="auto"/>
        </w:rPr>
        <w:t>être  sanctionnés</w:t>
      </w:r>
      <w:proofErr w:type="gramEnd"/>
      <w:r w:rsidRPr="008A0364">
        <w:rPr>
          <w:color w:val="auto"/>
        </w:rPr>
        <w:t> ; les parents en seront informés.</w:t>
      </w:r>
    </w:p>
    <w:p w:rsidR="006B4553" w:rsidRPr="008A0364" w:rsidRDefault="00E14027" w:rsidP="00C16A7F">
      <w:pPr>
        <w:pStyle w:val="Paragraphedeliste"/>
        <w:numPr>
          <w:ilvl w:val="0"/>
          <w:numId w:val="1"/>
        </w:numPr>
        <w:jc w:val="both"/>
        <w:rPr>
          <w:color w:val="auto"/>
        </w:rPr>
      </w:pPr>
      <w:r w:rsidRPr="008A0364">
        <w:rPr>
          <w:color w:val="auto"/>
        </w:rPr>
        <w:t xml:space="preserve">Lorsque le comportement perturbe gravement et régulièrement le fonctionnement de la classe ou de l’école, </w:t>
      </w:r>
      <w:r w:rsidR="006E38A8" w:rsidRPr="008A0364">
        <w:rPr>
          <w:color w:val="auto"/>
        </w:rPr>
        <w:t xml:space="preserve">une rencontre avec les parents pourra être faite pour trouver des solutions. Si le comportement ne s’améliore pas, </w:t>
      </w:r>
      <w:r w:rsidRPr="008A0364">
        <w:rPr>
          <w:b/>
          <w:color w:val="auto"/>
          <w:u w:val="single"/>
        </w:rPr>
        <w:t>une équipe éducative</w:t>
      </w:r>
      <w:r w:rsidRPr="008A0364">
        <w:rPr>
          <w:color w:val="auto"/>
        </w:rPr>
        <w:t xml:space="preserve"> sera mise en place avec les partenaires concernés (école, famille, médecin scolaire, maître spécialisé…) </w:t>
      </w:r>
    </w:p>
    <w:p w:rsidR="006B4553" w:rsidRPr="008A0364" w:rsidRDefault="00E14027" w:rsidP="00C16A7F">
      <w:pPr>
        <w:pStyle w:val="Paragraphedeliste"/>
        <w:numPr>
          <w:ilvl w:val="0"/>
          <w:numId w:val="1"/>
        </w:numPr>
        <w:jc w:val="both"/>
        <w:rPr>
          <w:rFonts w:ascii="Calibri" w:hAnsi="Calibri"/>
          <w:color w:val="auto"/>
        </w:rPr>
      </w:pPr>
      <w:r w:rsidRPr="008A0364">
        <w:rPr>
          <w:color w:val="auto"/>
        </w:rPr>
        <w:t xml:space="preserve">Si, malgré l’aide apportée </w:t>
      </w:r>
      <w:r w:rsidR="00DC15F6" w:rsidRPr="008A0364">
        <w:rPr>
          <w:color w:val="auto"/>
        </w:rPr>
        <w:t>par l’équipe</w:t>
      </w:r>
      <w:r w:rsidRPr="008A0364">
        <w:rPr>
          <w:color w:val="auto"/>
        </w:rPr>
        <w:t xml:space="preserve"> éducative, le comportement de l’élève ne change pas, </w:t>
      </w:r>
      <w:r w:rsidR="00DC15F6" w:rsidRPr="008A0364">
        <w:rPr>
          <w:color w:val="auto"/>
        </w:rPr>
        <w:t>la direction et l’équipe éducative</w:t>
      </w:r>
      <w:r w:rsidRPr="008A0364">
        <w:rPr>
          <w:color w:val="auto"/>
        </w:rPr>
        <w:t xml:space="preserve"> ser</w:t>
      </w:r>
      <w:r w:rsidR="00DC15F6" w:rsidRPr="008A0364">
        <w:rPr>
          <w:color w:val="auto"/>
        </w:rPr>
        <w:t xml:space="preserve">ont </w:t>
      </w:r>
      <w:r w:rsidRPr="008A0364">
        <w:rPr>
          <w:color w:val="auto"/>
        </w:rPr>
        <w:t>invité</w:t>
      </w:r>
      <w:r w:rsidR="00DC15F6" w:rsidRPr="008A0364">
        <w:rPr>
          <w:color w:val="auto"/>
        </w:rPr>
        <w:t>es</w:t>
      </w:r>
      <w:r w:rsidRPr="008A0364">
        <w:rPr>
          <w:color w:val="auto"/>
        </w:rPr>
        <w:t xml:space="preserve"> à prendre une décision sur la suite de la scolarité de l’enfant au sein de l’école. Cela peut aller jusqu’à la rupture de la convention de scolarisation entre la famille et l’école. </w:t>
      </w:r>
    </w:p>
    <w:p w:rsidR="006B4553" w:rsidRDefault="006B4553" w:rsidP="00C16A7F">
      <w:pPr>
        <w:pStyle w:val="Paragraphedeliste"/>
        <w:jc w:val="both"/>
      </w:pPr>
    </w:p>
    <w:p w:rsidR="006B4553" w:rsidRDefault="00E14027" w:rsidP="00C16A7F">
      <w:pPr>
        <w:pStyle w:val="Paragraphedeliste"/>
        <w:jc w:val="center"/>
      </w:pPr>
      <w:r>
        <w:rPr>
          <w:rFonts w:ascii="Berlin Sans FB Demi" w:hAnsi="Berlin Sans FB Demi"/>
          <w:b/>
          <w:color w:val="00B050"/>
          <w:sz w:val="28"/>
        </w:rPr>
        <w:t>Hygiène, santé et sécurité</w:t>
      </w:r>
    </w:p>
    <w:p w:rsidR="006B4553" w:rsidRDefault="006B4553" w:rsidP="00C16A7F">
      <w:pPr>
        <w:pStyle w:val="Paragraphedeliste"/>
        <w:jc w:val="both"/>
      </w:pPr>
    </w:p>
    <w:p w:rsidR="006B4553" w:rsidRDefault="00E14027" w:rsidP="00C16A7F">
      <w:pPr>
        <w:pStyle w:val="Paragraphedeliste"/>
        <w:numPr>
          <w:ilvl w:val="0"/>
          <w:numId w:val="1"/>
        </w:numPr>
        <w:jc w:val="both"/>
      </w:pPr>
      <w:r>
        <w:t xml:space="preserve">L’école n’est </w:t>
      </w:r>
      <w:r>
        <w:rPr>
          <w:b/>
          <w:u w:val="single"/>
        </w:rPr>
        <w:t>pas habilitée à donner de médicaments</w:t>
      </w:r>
      <w:r>
        <w:t xml:space="preserve"> aux enfants, même avec une ordonnance, sauf cas particuliers (exemple : maladie chronique comme le diabète ou l’asthme) pour lesquels </w:t>
      </w:r>
      <w:r>
        <w:rPr>
          <w:b/>
          <w:u w:val="single"/>
        </w:rPr>
        <w:t>un Projet d’Accueil Individualisé</w:t>
      </w:r>
      <w:r>
        <w:t xml:space="preserve"> sera mis en place avec l’aide et l’accord du médecin scolaire.</w:t>
      </w:r>
    </w:p>
    <w:p w:rsidR="006B4553" w:rsidRDefault="00E14027" w:rsidP="00C16A7F">
      <w:pPr>
        <w:pStyle w:val="Paragraphedeliste"/>
        <w:numPr>
          <w:ilvl w:val="0"/>
          <w:numId w:val="1"/>
        </w:numPr>
        <w:jc w:val="both"/>
      </w:pPr>
      <w:r>
        <w:t xml:space="preserve">Nous vous prions de ne pas envoyer votre enfant malade à l’école. Il peut </w:t>
      </w:r>
      <w:r>
        <w:rPr>
          <w:b/>
          <w:u w:val="single"/>
        </w:rPr>
        <w:t>contaminer</w:t>
      </w:r>
      <w:r>
        <w:t xml:space="preserve"> ses camarades et nous ne sommes pas en mesure de le soulager. </w:t>
      </w:r>
    </w:p>
    <w:p w:rsidR="006B4553" w:rsidRPr="008A0364" w:rsidRDefault="00E14027" w:rsidP="00C16A7F">
      <w:pPr>
        <w:pStyle w:val="Paragraphedeliste"/>
        <w:numPr>
          <w:ilvl w:val="0"/>
          <w:numId w:val="1"/>
        </w:numPr>
        <w:jc w:val="both"/>
        <w:rPr>
          <w:rFonts w:ascii="Calibri" w:hAnsi="Calibri"/>
          <w:color w:val="auto"/>
        </w:rPr>
      </w:pPr>
      <w:r>
        <w:t xml:space="preserve">Si votre enfant </w:t>
      </w:r>
      <w:r w:rsidRPr="008A0364">
        <w:rPr>
          <w:color w:val="auto"/>
        </w:rPr>
        <w:t xml:space="preserve">tombe malade à l’école ou se blesse, nous chercherons à vous contacter au plus vite pour que vous veniez le cherche. Si nous ne parvenons pas à vous joindre, nous contacterons les personnes que vous aurez mentionnées sur la fiche de renseignements en début d’année. </w:t>
      </w:r>
    </w:p>
    <w:p w:rsidR="006B4553" w:rsidRPr="008A0364" w:rsidRDefault="00E14027" w:rsidP="00C16A7F">
      <w:pPr>
        <w:pStyle w:val="Paragraphedeliste"/>
        <w:numPr>
          <w:ilvl w:val="0"/>
          <w:numId w:val="1"/>
        </w:numPr>
        <w:jc w:val="both"/>
        <w:rPr>
          <w:color w:val="auto"/>
        </w:rPr>
      </w:pPr>
      <w:r w:rsidRPr="008A0364">
        <w:rPr>
          <w:b/>
          <w:color w:val="auto"/>
          <w:u w:val="single"/>
        </w:rPr>
        <w:t>Tout objet dangereux est interdit</w:t>
      </w:r>
      <w:r w:rsidRPr="008A0364">
        <w:rPr>
          <w:color w:val="auto"/>
        </w:rPr>
        <w:t xml:space="preserve"> au sein de l’école. De même, cartes à jouer ou jeux de la maison ne sont pas autorisés à l’école.</w:t>
      </w:r>
      <w:r w:rsidRPr="008A0364">
        <w:rPr>
          <w:b/>
          <w:color w:val="auto"/>
        </w:rPr>
        <w:t xml:space="preserve"> </w:t>
      </w:r>
      <w:r w:rsidRPr="008A0364">
        <w:rPr>
          <w:b/>
          <w:color w:val="auto"/>
          <w:u w:val="single"/>
        </w:rPr>
        <w:t>L’école ne pourra être tenue responsable</w:t>
      </w:r>
      <w:r w:rsidRPr="008A0364">
        <w:rPr>
          <w:color w:val="auto"/>
        </w:rPr>
        <w:t xml:space="preserve"> de la perte, dégradation ou le vol d’objets de valeurs apportés par un élève. </w:t>
      </w:r>
    </w:p>
    <w:p w:rsidR="00DC15F6" w:rsidRPr="008A0364" w:rsidRDefault="00DC15F6" w:rsidP="00C16A7F">
      <w:pPr>
        <w:pStyle w:val="Paragraphedeliste"/>
        <w:numPr>
          <w:ilvl w:val="0"/>
          <w:numId w:val="1"/>
        </w:numPr>
        <w:jc w:val="both"/>
        <w:rPr>
          <w:color w:val="auto"/>
        </w:rPr>
      </w:pPr>
      <w:r w:rsidRPr="008A0364">
        <w:rPr>
          <w:color w:val="auto"/>
        </w:rPr>
        <w:t xml:space="preserve">Afin de lutter efficacement contre les poux, les parents resteront vigilants ; ils préviendront l’enseignante de leur classe en cas d’infestation et procèderont à la vérification et au traitement des chevelures si besoin. </w:t>
      </w:r>
    </w:p>
    <w:p w:rsidR="006B4553" w:rsidRPr="008A0364" w:rsidRDefault="006B4553">
      <w:pPr>
        <w:pStyle w:val="Paragraphedeliste"/>
      </w:pPr>
    </w:p>
    <w:p w:rsidR="006B4553" w:rsidRPr="008A0364" w:rsidRDefault="00E14027">
      <w:pPr>
        <w:pStyle w:val="Paragraphedeliste"/>
        <w:jc w:val="center"/>
      </w:pPr>
      <w:r w:rsidRPr="008A0364">
        <w:rPr>
          <w:rFonts w:ascii="Berlin Sans FB Demi" w:hAnsi="Berlin Sans FB Demi"/>
          <w:b/>
          <w:color w:val="FF3399"/>
          <w:sz w:val="28"/>
        </w:rPr>
        <w:t>Concertation avec les familles</w:t>
      </w:r>
    </w:p>
    <w:p w:rsidR="006B4553" w:rsidRPr="008A0364" w:rsidRDefault="006B4553">
      <w:pPr>
        <w:pStyle w:val="Paragraphedeliste"/>
        <w:jc w:val="center"/>
      </w:pPr>
    </w:p>
    <w:p w:rsidR="006B4553" w:rsidRPr="008A0364" w:rsidRDefault="00E14027" w:rsidP="00C16A7F">
      <w:pPr>
        <w:pStyle w:val="Paragraphedeliste"/>
        <w:numPr>
          <w:ilvl w:val="0"/>
          <w:numId w:val="1"/>
        </w:numPr>
        <w:jc w:val="both"/>
        <w:rPr>
          <w:rFonts w:ascii="Calibri" w:hAnsi="Calibri"/>
          <w:color w:val="auto"/>
        </w:rPr>
      </w:pPr>
      <w:r w:rsidRPr="008A0364">
        <w:rPr>
          <w:color w:val="auto"/>
        </w:rPr>
        <w:t xml:space="preserve">L’école informe les parents de la vie de l’école par le biais de réunions, de rendez-vous individuels, des cahiers de l’enfant, des cahiers de liaisons, </w:t>
      </w:r>
      <w:r w:rsidR="00C16A7F" w:rsidRPr="008A0364">
        <w:rPr>
          <w:color w:val="auto"/>
        </w:rPr>
        <w:t xml:space="preserve">des mails, </w:t>
      </w:r>
      <w:r w:rsidRPr="008A0364">
        <w:rPr>
          <w:color w:val="auto"/>
        </w:rPr>
        <w:t>des évaluations</w:t>
      </w:r>
      <w:r w:rsidR="00DC15F6" w:rsidRPr="008A0364">
        <w:rPr>
          <w:color w:val="auto"/>
        </w:rPr>
        <w:t xml:space="preserve">… mais aussi par le biais du site de l’école : </w:t>
      </w:r>
      <w:hyperlink r:id="rId11" w:history="1">
        <w:r w:rsidR="00DC15F6" w:rsidRPr="008A0364">
          <w:rPr>
            <w:color w:val="auto"/>
            <w:u w:val="single"/>
          </w:rPr>
          <w:t>http://sigournais-ecole.fr/</w:t>
        </w:r>
      </w:hyperlink>
      <w:r w:rsidR="00DC15F6" w:rsidRPr="008A0364">
        <w:rPr>
          <w:color w:val="auto"/>
        </w:rPr>
        <w:t xml:space="preserve"> Des articles et des informations sur l’école y sont postés régulièrement.</w:t>
      </w:r>
    </w:p>
    <w:p w:rsidR="006B4553" w:rsidRPr="008A0364" w:rsidRDefault="00E14027" w:rsidP="00C16A7F">
      <w:pPr>
        <w:pStyle w:val="Paragraphedeliste"/>
        <w:numPr>
          <w:ilvl w:val="0"/>
          <w:numId w:val="1"/>
        </w:numPr>
        <w:jc w:val="both"/>
        <w:rPr>
          <w:color w:val="auto"/>
        </w:rPr>
      </w:pPr>
      <w:r w:rsidRPr="008A0364">
        <w:rPr>
          <w:color w:val="auto"/>
        </w:rPr>
        <w:t xml:space="preserve">Tout retour de document par les familles doit s’effectuer dans le </w:t>
      </w:r>
      <w:r w:rsidRPr="008A0364">
        <w:rPr>
          <w:b/>
          <w:color w:val="auto"/>
          <w:u w:val="single"/>
        </w:rPr>
        <w:t>délai demandé</w:t>
      </w:r>
      <w:r w:rsidRPr="008A0364">
        <w:rPr>
          <w:color w:val="auto"/>
        </w:rPr>
        <w:t xml:space="preserve">. </w:t>
      </w:r>
    </w:p>
    <w:p w:rsidR="00DC15F6" w:rsidRPr="008A0364" w:rsidRDefault="00DC15F6" w:rsidP="00C16A7F">
      <w:pPr>
        <w:pStyle w:val="Paragraphedeliste"/>
        <w:numPr>
          <w:ilvl w:val="0"/>
          <w:numId w:val="1"/>
        </w:numPr>
        <w:jc w:val="both"/>
        <w:rPr>
          <w:color w:val="auto"/>
        </w:rPr>
      </w:pPr>
      <w:r w:rsidRPr="008A0364">
        <w:rPr>
          <w:color w:val="auto"/>
        </w:rPr>
        <w:t xml:space="preserve">Le cahier de liaison est l’outil premier de relation entre la famille et l’école. Chaque information doit être </w:t>
      </w:r>
      <w:r w:rsidR="00991958" w:rsidRPr="008A0364">
        <w:rPr>
          <w:color w:val="auto"/>
        </w:rPr>
        <w:t>lue</w:t>
      </w:r>
      <w:r w:rsidRPr="008A0364">
        <w:rPr>
          <w:color w:val="auto"/>
        </w:rPr>
        <w:t xml:space="preserve"> et </w:t>
      </w:r>
      <w:r w:rsidR="00991958" w:rsidRPr="008A0364">
        <w:rPr>
          <w:color w:val="auto"/>
        </w:rPr>
        <w:t>validée</w:t>
      </w:r>
      <w:r w:rsidRPr="008A0364">
        <w:rPr>
          <w:color w:val="auto"/>
        </w:rPr>
        <w:t xml:space="preserve"> par chaque partie.</w:t>
      </w:r>
    </w:p>
    <w:p w:rsidR="006B4553" w:rsidRPr="008A0364" w:rsidRDefault="00DC15F6" w:rsidP="00C16A7F">
      <w:pPr>
        <w:pStyle w:val="Paragraphedeliste"/>
        <w:numPr>
          <w:ilvl w:val="0"/>
          <w:numId w:val="1"/>
        </w:numPr>
        <w:jc w:val="both"/>
        <w:rPr>
          <w:color w:val="auto"/>
        </w:rPr>
      </w:pPr>
      <w:r w:rsidRPr="008A0364">
        <w:rPr>
          <w:color w:val="auto"/>
        </w:rPr>
        <w:t xml:space="preserve">Si nécessaire, l’équipe enseignante reste à votre disposition </w:t>
      </w:r>
      <w:r w:rsidRPr="008A0364">
        <w:rPr>
          <w:b/>
          <w:bCs/>
          <w:color w:val="auto"/>
          <w:u w:val="single"/>
        </w:rPr>
        <w:t>après la classe dès 16h45</w:t>
      </w:r>
      <w:r w:rsidRPr="008A0364">
        <w:rPr>
          <w:color w:val="auto"/>
        </w:rPr>
        <w:t xml:space="preserve">. </w:t>
      </w:r>
      <w:r w:rsidR="00E14027" w:rsidRPr="008A0364">
        <w:rPr>
          <w:color w:val="auto"/>
        </w:rPr>
        <w:t xml:space="preserve">L'accueil s'effectuant </w:t>
      </w:r>
      <w:r w:rsidR="00C93992" w:rsidRPr="008A0364">
        <w:rPr>
          <w:color w:val="auto"/>
        </w:rPr>
        <w:t>en classe le matin</w:t>
      </w:r>
      <w:r w:rsidR="00C16A7F" w:rsidRPr="008A0364">
        <w:rPr>
          <w:color w:val="auto"/>
        </w:rPr>
        <w:t>,</w:t>
      </w:r>
      <w:r w:rsidR="00C93992" w:rsidRPr="008A0364">
        <w:rPr>
          <w:color w:val="auto"/>
        </w:rPr>
        <w:t xml:space="preserve"> il ne nous est</w:t>
      </w:r>
      <w:r w:rsidR="00E14027" w:rsidRPr="008A0364">
        <w:rPr>
          <w:color w:val="auto"/>
        </w:rPr>
        <w:t xml:space="preserve"> plus possible de </w:t>
      </w:r>
      <w:r w:rsidR="006C59A0" w:rsidRPr="008A0364">
        <w:rPr>
          <w:color w:val="auto"/>
        </w:rPr>
        <w:t xml:space="preserve">nous </w:t>
      </w:r>
      <w:r w:rsidR="00E14027" w:rsidRPr="008A0364">
        <w:rPr>
          <w:color w:val="auto"/>
        </w:rPr>
        <w:t xml:space="preserve">entretenir avec vous à ce moment-là. </w:t>
      </w:r>
    </w:p>
    <w:p w:rsidR="006B4553" w:rsidRPr="008A0364" w:rsidRDefault="00DC15F6" w:rsidP="00C16A7F">
      <w:pPr>
        <w:pStyle w:val="Paragraphedeliste"/>
        <w:numPr>
          <w:ilvl w:val="0"/>
          <w:numId w:val="1"/>
        </w:numPr>
        <w:jc w:val="both"/>
        <w:rPr>
          <w:color w:val="FF0000"/>
        </w:rPr>
      </w:pPr>
      <w:r w:rsidRPr="008A0364">
        <w:rPr>
          <w:color w:val="auto"/>
        </w:rPr>
        <w:t xml:space="preserve">Pour toute rencontre particulière, vous pouvez demander un rendez-vous dans le cahier de liaison. </w:t>
      </w:r>
    </w:p>
    <w:p w:rsidR="006B4553" w:rsidRDefault="006B4553" w:rsidP="00C16A7F">
      <w:pPr>
        <w:pStyle w:val="Paragraphedeliste"/>
        <w:jc w:val="both"/>
      </w:pPr>
    </w:p>
    <w:p w:rsidR="00DC15F6" w:rsidRDefault="00DC15F6">
      <w:pPr>
        <w:pStyle w:val="Paragraphedeliste"/>
      </w:pPr>
    </w:p>
    <w:p w:rsidR="006B4553" w:rsidRDefault="006B4553">
      <w:pPr>
        <w:pStyle w:val="Paragraphedeliste"/>
        <w:jc w:val="center"/>
      </w:pPr>
    </w:p>
    <w:p w:rsidR="006B4553" w:rsidRDefault="00E14027">
      <w:pPr>
        <w:pStyle w:val="Paragraphedeliste"/>
        <w:jc w:val="center"/>
      </w:pPr>
      <w:r>
        <w:rPr>
          <w:rFonts w:ascii="Berlin Sans FB Demi" w:hAnsi="Berlin Sans FB Demi"/>
          <w:b/>
          <w:color w:val="0070C0"/>
          <w:sz w:val="28"/>
        </w:rPr>
        <w:lastRenderedPageBreak/>
        <w:t>Respect de la discipline et sanctions possibles</w:t>
      </w:r>
    </w:p>
    <w:p w:rsidR="006B4553" w:rsidRDefault="006B4553">
      <w:pPr>
        <w:pStyle w:val="Paragraphedeliste"/>
        <w:jc w:val="center"/>
      </w:pPr>
    </w:p>
    <w:p w:rsidR="006B4553" w:rsidRDefault="00E14027">
      <w:pPr>
        <w:pStyle w:val="Paragraphedeliste"/>
        <w:numPr>
          <w:ilvl w:val="0"/>
          <w:numId w:val="1"/>
        </w:numPr>
      </w:pPr>
      <w:r>
        <w:t xml:space="preserve">Tout est mis en œuvre à l'école pour créer </w:t>
      </w:r>
      <w:r>
        <w:rPr>
          <w:b/>
          <w:u w:val="single"/>
        </w:rPr>
        <w:t>les conditions favorables aux apprentissages et à l'épanouissement de l'enfant</w:t>
      </w:r>
      <w:r>
        <w:t xml:space="preserve">. Le calme, l’attention, le soin, l’entraide, l’envie de </w:t>
      </w:r>
      <w:proofErr w:type="gramStart"/>
      <w:r>
        <w:t>réussir,  le</w:t>
      </w:r>
      <w:proofErr w:type="gramEnd"/>
      <w:r>
        <w:t xml:space="preserve"> respect d'autrui sont  </w:t>
      </w:r>
      <w:r>
        <w:rPr>
          <w:b/>
          <w:u w:val="single"/>
        </w:rPr>
        <w:t>encouragés et valorisés</w:t>
      </w:r>
      <w:r>
        <w:t xml:space="preserve"> car ce sont les comportements les mieux adaptés à l'activité scolaire. La valorisation des élèves, leur responsabilisation dans la vie collective sont de nature à renforcer leur sentiment d'appartenance à l'école et à installer un </w:t>
      </w:r>
      <w:r>
        <w:rPr>
          <w:b/>
          <w:u w:val="single"/>
        </w:rPr>
        <w:t>climat scolaire serein</w:t>
      </w:r>
      <w:r>
        <w:t>.</w:t>
      </w:r>
    </w:p>
    <w:p w:rsidR="006B4553" w:rsidRDefault="00E14027">
      <w:pPr>
        <w:pStyle w:val="Paragraphedeliste"/>
        <w:numPr>
          <w:ilvl w:val="0"/>
          <w:numId w:val="1"/>
        </w:numPr>
        <w:rPr>
          <w:rFonts w:ascii="Calibri" w:hAnsi="Calibri"/>
        </w:rPr>
      </w:pPr>
      <w:r>
        <w:t>À l'inverse, les comportements qui troublent l'activité scolaire, les manquements au règlement de l'école, et en particulier toute atteinte à l'intégrité physique ou morale des autres élèves ou des enseignants, donnent lieu à des réprimandes, qui sont portées immédiatement à la connaissance des représentants légaux de l'enfant. Ces réprimandes ne peuvent elles-mêmes en aucun cas porter atteinte à l'intégrité morale ou physique d'un enfant.</w:t>
      </w:r>
    </w:p>
    <w:p w:rsidR="006B4553" w:rsidRDefault="00E14027">
      <w:pPr>
        <w:pStyle w:val="Paragraphedeliste"/>
        <w:numPr>
          <w:ilvl w:val="0"/>
          <w:numId w:val="1"/>
        </w:numPr>
        <w:rPr>
          <w:rFonts w:ascii="Calibri" w:hAnsi="Calibri"/>
        </w:rPr>
      </w:pPr>
      <w:r>
        <w:t>L’élève peut dans certain cas :</w:t>
      </w:r>
    </w:p>
    <w:p w:rsidR="006B4553" w:rsidRDefault="00E14027">
      <w:pPr>
        <w:pStyle w:val="Paragraphedeliste"/>
      </w:pPr>
      <w:r>
        <w:tab/>
      </w:r>
      <w:proofErr w:type="gramStart"/>
      <w:r>
        <w:t>être</w:t>
      </w:r>
      <w:proofErr w:type="gramEnd"/>
      <w:r>
        <w:t xml:space="preserve"> prié d’aller s’asseoir temporairement, </w:t>
      </w:r>
    </w:p>
    <w:p w:rsidR="006B4553" w:rsidRDefault="00E14027">
      <w:pPr>
        <w:pStyle w:val="Paragraphedeliste"/>
      </w:pPr>
      <w:r>
        <w:tab/>
      </w:r>
      <w:proofErr w:type="gramStart"/>
      <w:r>
        <w:t>être</w:t>
      </w:r>
      <w:proofErr w:type="gramEnd"/>
      <w:r>
        <w:t xml:space="preserve"> écarté d’une activité, </w:t>
      </w:r>
    </w:p>
    <w:p w:rsidR="006B4553" w:rsidRDefault="00E14027">
      <w:pPr>
        <w:pStyle w:val="Paragraphedeliste"/>
      </w:pPr>
      <w:r>
        <w:tab/>
      </w:r>
      <w:proofErr w:type="gramStart"/>
      <w:r>
        <w:t>être</w:t>
      </w:r>
      <w:proofErr w:type="gramEnd"/>
      <w:r>
        <w:t xml:space="preserve"> déplacé dans une autre classe, </w:t>
      </w:r>
    </w:p>
    <w:p w:rsidR="006B4553" w:rsidRDefault="00E14027">
      <w:pPr>
        <w:pStyle w:val="Paragraphedeliste"/>
      </w:pPr>
      <w:r>
        <w:tab/>
      </w:r>
      <w:proofErr w:type="gramStart"/>
      <w:r>
        <w:t>être</w:t>
      </w:r>
      <w:proofErr w:type="gramEnd"/>
      <w:r>
        <w:t xml:space="preserve"> privé d’une partie de la récréation, </w:t>
      </w:r>
    </w:p>
    <w:p w:rsidR="006B4553" w:rsidRDefault="00E14027">
      <w:pPr>
        <w:pStyle w:val="Paragraphedeliste"/>
      </w:pPr>
      <w:r>
        <w:tab/>
      </w:r>
      <w:proofErr w:type="gramStart"/>
      <w:r>
        <w:t>être</w:t>
      </w:r>
      <w:proofErr w:type="gramEnd"/>
      <w:r>
        <w:t xml:space="preserve"> réprimandé verbalement ou par écrit dans le cahier de liaison,</w:t>
      </w:r>
    </w:p>
    <w:p w:rsidR="006B4553" w:rsidRDefault="00E14027">
      <w:pPr>
        <w:pStyle w:val="Paragraphedeliste"/>
      </w:pPr>
      <w:r>
        <w:tab/>
      </w:r>
      <w:proofErr w:type="gramStart"/>
      <w:r>
        <w:t>faire</w:t>
      </w:r>
      <w:proofErr w:type="gramEnd"/>
      <w:r>
        <w:t xml:space="preserve"> l’objet d’un avertissement de conduite,</w:t>
      </w:r>
    </w:p>
    <w:p w:rsidR="006B4553" w:rsidRDefault="00E14027">
      <w:pPr>
        <w:pStyle w:val="Paragraphedeliste"/>
      </w:pPr>
      <w:r>
        <w:tab/>
      </w:r>
      <w:proofErr w:type="gramStart"/>
      <w:r>
        <w:t>être</w:t>
      </w:r>
      <w:proofErr w:type="gramEnd"/>
      <w:r>
        <w:t xml:space="preserve"> exclu temporairement de l’école suite à un avertissement de conduite,</w:t>
      </w:r>
    </w:p>
    <w:p w:rsidR="006B4553" w:rsidRDefault="00E14027">
      <w:pPr>
        <w:pStyle w:val="Paragraphedeliste"/>
      </w:pPr>
      <w:r>
        <w:tab/>
      </w:r>
      <w:proofErr w:type="gramStart"/>
      <w:r>
        <w:t>être</w:t>
      </w:r>
      <w:proofErr w:type="gramEnd"/>
      <w:r>
        <w:t xml:space="preserve"> exclu définitivement de l’école. </w:t>
      </w:r>
    </w:p>
    <w:p w:rsidR="006B4553" w:rsidRDefault="00E14027">
      <w:pPr>
        <w:pStyle w:val="Paragraphedeliste"/>
      </w:pPr>
      <w:r>
        <w:t xml:space="preserve">Ces dispositions sont </w:t>
      </w:r>
      <w:r>
        <w:rPr>
          <w:b/>
          <w:u w:val="single"/>
        </w:rPr>
        <w:t>graduées et adaptées selon, l’âge de l’élève et la répétition ou gravité des troubles occasionnés</w:t>
      </w:r>
      <w:r>
        <w:t>.</w:t>
      </w:r>
    </w:p>
    <w:p w:rsidR="006B4553" w:rsidRDefault="00E14027">
      <w:pPr>
        <w:pStyle w:val="Paragraphedeliste"/>
        <w:numPr>
          <w:ilvl w:val="0"/>
          <w:numId w:val="1"/>
        </w:numPr>
      </w:pPr>
      <w:r>
        <w:t xml:space="preserve">Pour que l’élève adhère au règlement, il est </w:t>
      </w:r>
      <w:r>
        <w:rPr>
          <w:b/>
          <w:u w:val="single"/>
        </w:rPr>
        <w:t>indispensable</w:t>
      </w:r>
      <w:r>
        <w:t xml:space="preserve"> que les parents eux-mêmes </w:t>
      </w:r>
      <w:r>
        <w:rPr>
          <w:b/>
          <w:u w:val="single"/>
        </w:rPr>
        <w:t>l’approuvent</w:t>
      </w:r>
      <w:r>
        <w:t xml:space="preserve"> et qu’un </w:t>
      </w:r>
      <w:r>
        <w:rPr>
          <w:b/>
          <w:u w:val="single"/>
        </w:rPr>
        <w:t>climat de confiance existe avec l’équipe éducative</w:t>
      </w:r>
      <w:r>
        <w:t xml:space="preserve">. </w:t>
      </w:r>
      <w:r>
        <w:rPr>
          <w:b/>
          <w:u w:val="single"/>
        </w:rPr>
        <w:t xml:space="preserve">Toute rupture de confiance entre l’équipe éducative et la famille fera l’objet d’une rencontre afin d’accompagner la famille à trouver un autre établissement pour leur(s) enfant(s). </w:t>
      </w:r>
    </w:p>
    <w:p w:rsidR="006B4553" w:rsidRDefault="006B4553">
      <w:pPr>
        <w:pStyle w:val="Paragraphedeliste"/>
      </w:pPr>
    </w:p>
    <w:p w:rsidR="00DC15F6" w:rsidRDefault="00E14027">
      <w:r>
        <w:t>Nom</w:t>
      </w:r>
      <w:r w:rsidR="00C93992">
        <w:t xml:space="preserve">– Prénom </w:t>
      </w:r>
      <w:r>
        <w:t>de</w:t>
      </w:r>
      <w:r w:rsidR="00C93992">
        <w:t xml:space="preserve"> </w:t>
      </w:r>
      <w:r w:rsidR="00EF7456">
        <w:t>l’</w:t>
      </w:r>
      <w:r>
        <w:t>élève</w:t>
      </w:r>
      <w:r w:rsidR="00C93992">
        <w:t xml:space="preserve"> et signature </w:t>
      </w:r>
      <w:r>
        <w:rPr>
          <w:rStyle w:val="Ancredenotedebasdepage"/>
        </w:rPr>
        <w:footnoteReference w:id="2"/>
      </w:r>
      <w:r>
        <w:t xml:space="preserve"> </w:t>
      </w:r>
      <w:r>
        <w:tab/>
      </w:r>
      <w:r>
        <w:tab/>
      </w:r>
      <w:r>
        <w:tab/>
        <w:t xml:space="preserve">Signatures des parents précédées de la mention </w:t>
      </w:r>
      <w:r>
        <w:tab/>
      </w:r>
      <w:r>
        <w:tab/>
      </w:r>
      <w:r>
        <w:tab/>
      </w:r>
      <w:r>
        <w:tab/>
      </w:r>
      <w:r>
        <w:tab/>
      </w:r>
      <w:r>
        <w:tab/>
      </w:r>
      <w:r>
        <w:tab/>
      </w:r>
      <w:r>
        <w:tab/>
      </w:r>
      <w:r>
        <w:tab/>
        <w:t xml:space="preserve">« lu et approuvé » : </w:t>
      </w:r>
    </w:p>
    <w:p w:rsidR="006B4553" w:rsidRPr="008A0364" w:rsidRDefault="00E14027">
      <w:pPr>
        <w:rPr>
          <w:color w:val="auto"/>
        </w:rPr>
      </w:pPr>
      <w:r>
        <w:t>……………………………………………..</w:t>
      </w:r>
      <w:r w:rsidR="00DC15F6">
        <w:tab/>
      </w:r>
      <w:r w:rsidR="00DC15F6">
        <w:tab/>
      </w:r>
      <w:r w:rsidR="00DC15F6">
        <w:tab/>
      </w:r>
      <w:r w:rsidR="00DC15F6" w:rsidRPr="008A0364">
        <w:rPr>
          <w:color w:val="auto"/>
        </w:rPr>
        <w:tab/>
      </w:r>
      <w:bookmarkStart w:id="0" w:name="_GoBack"/>
      <w:bookmarkEnd w:id="0"/>
      <w:r w:rsidR="00DC15F6" w:rsidRPr="008A0364">
        <w:rPr>
          <w:color w:val="auto"/>
        </w:rPr>
        <w:t xml:space="preserve">Parent 1 : </w:t>
      </w:r>
      <w:r w:rsidR="00DC15F6" w:rsidRPr="008A0364">
        <w:rPr>
          <w:color w:val="auto"/>
        </w:rPr>
        <w:tab/>
      </w:r>
      <w:r w:rsidR="00DC15F6" w:rsidRPr="008A0364">
        <w:rPr>
          <w:color w:val="auto"/>
        </w:rPr>
        <w:tab/>
      </w:r>
      <w:r w:rsidR="00DC15F6" w:rsidRPr="008A0364">
        <w:rPr>
          <w:color w:val="auto"/>
        </w:rPr>
        <w:tab/>
      </w:r>
      <w:r w:rsidR="00DC15F6" w:rsidRPr="008A0364">
        <w:rPr>
          <w:color w:val="auto"/>
        </w:rPr>
        <w:tab/>
        <w:t>Parent 2 :</w:t>
      </w:r>
    </w:p>
    <w:p w:rsidR="006B4553" w:rsidRDefault="00E14027">
      <w:r>
        <w:t>……………………………………………..</w:t>
      </w:r>
    </w:p>
    <w:p w:rsidR="006B4553" w:rsidRDefault="00E14027">
      <w:r>
        <w:t>……………………………………………..</w:t>
      </w:r>
    </w:p>
    <w:p w:rsidR="006B4553" w:rsidRDefault="006B4553"/>
    <w:p w:rsidR="006B4553" w:rsidRDefault="006B4553"/>
    <w:sectPr w:rsidR="006B4553">
      <w:pgSz w:w="11906" w:h="16838"/>
      <w:pgMar w:top="993" w:right="566" w:bottom="851" w:left="56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E86" w:rsidRDefault="00D77E86">
      <w:pPr>
        <w:spacing w:after="0" w:line="240" w:lineRule="auto"/>
      </w:pPr>
      <w:r>
        <w:separator/>
      </w:r>
    </w:p>
  </w:endnote>
  <w:endnote w:type="continuationSeparator" w:id="0">
    <w:p w:rsidR="00D77E86" w:rsidRDefault="00D7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erlin Sans FB Demi">
    <w:altName w:val="Times New Roman"/>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E86" w:rsidRDefault="00D77E86">
      <w:r>
        <w:separator/>
      </w:r>
    </w:p>
  </w:footnote>
  <w:footnote w:type="continuationSeparator" w:id="0">
    <w:p w:rsidR="00D77E86" w:rsidRDefault="00D77E86">
      <w:r>
        <w:continuationSeparator/>
      </w:r>
    </w:p>
  </w:footnote>
  <w:footnote w:id="1">
    <w:p w:rsidR="006B4553" w:rsidRDefault="00E14027">
      <w:pPr>
        <w:pStyle w:val="Notedebasdepage"/>
      </w:pPr>
      <w:r>
        <w:rPr>
          <w:rStyle w:val="Appelnotedebasdep"/>
        </w:rPr>
        <w:footnoteRef/>
      </w:r>
      <w:r>
        <w:rPr>
          <w:rStyle w:val="Appelnotedebasdep"/>
        </w:rPr>
        <w:tab/>
      </w:r>
      <w:r>
        <w:t xml:space="preserve"> </w:t>
      </w:r>
      <w:hyperlink r:id="rId1">
        <w:r>
          <w:rPr>
            <w:rStyle w:val="LienInternet"/>
          </w:rPr>
          <w:t>Statut de l’Enseignement Catholique 2013,</w:t>
        </w:r>
      </w:hyperlink>
      <w:r>
        <w:rPr>
          <w:sz w:val="16"/>
          <w:szCs w:val="16"/>
        </w:rPr>
        <w:t xml:space="preserve"> art. 48</w:t>
      </w:r>
    </w:p>
  </w:footnote>
  <w:footnote w:id="2">
    <w:p w:rsidR="006B4553" w:rsidRPr="008A0364" w:rsidRDefault="00E14027">
      <w:pPr>
        <w:pStyle w:val="Notedebasdepage"/>
        <w:rPr>
          <w:color w:val="auto"/>
        </w:rPr>
      </w:pPr>
      <w:r w:rsidRPr="008A0364">
        <w:rPr>
          <w:rStyle w:val="Appelnotedebasdep"/>
          <w:color w:val="auto"/>
        </w:rPr>
        <w:footnoteRef/>
      </w:r>
      <w:r w:rsidRPr="008A0364">
        <w:rPr>
          <w:rStyle w:val="Appelnotedebasdep"/>
          <w:color w:val="auto"/>
        </w:rPr>
        <w:tab/>
      </w:r>
      <w:r w:rsidRPr="008A0364">
        <w:rPr>
          <w:color w:val="auto"/>
        </w:rPr>
        <w:t xml:space="preserve"> </w:t>
      </w:r>
      <w:r w:rsidR="00DC15F6" w:rsidRPr="008A0364">
        <w:rPr>
          <w:color w:val="auto"/>
        </w:rPr>
        <w:t>N</w:t>
      </w:r>
      <w:r w:rsidRPr="008A0364">
        <w:rPr>
          <w:color w:val="auto"/>
        </w:rPr>
        <w:t>ous invitons les parents à lire et expliquer le règlement</w:t>
      </w:r>
      <w:r w:rsidR="00DC15F6" w:rsidRPr="008A0364">
        <w:rPr>
          <w:color w:val="auto"/>
        </w:rPr>
        <w:t xml:space="preserve"> à leur(s) enfant(s).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D0AC9"/>
    <w:multiLevelType w:val="multilevel"/>
    <w:tmpl w:val="EFB4939A"/>
    <w:lvl w:ilvl="0">
      <w:start w:val="2"/>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CC31382"/>
    <w:multiLevelType w:val="multilevel"/>
    <w:tmpl w:val="32B4B3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553"/>
    <w:rsid w:val="00036E36"/>
    <w:rsid w:val="000F6FBC"/>
    <w:rsid w:val="00156326"/>
    <w:rsid w:val="002514BB"/>
    <w:rsid w:val="0029580C"/>
    <w:rsid w:val="00671BF2"/>
    <w:rsid w:val="006B4553"/>
    <w:rsid w:val="006C59A0"/>
    <w:rsid w:val="006E38A8"/>
    <w:rsid w:val="00790ADC"/>
    <w:rsid w:val="008A0364"/>
    <w:rsid w:val="00991958"/>
    <w:rsid w:val="00B34977"/>
    <w:rsid w:val="00C16A7F"/>
    <w:rsid w:val="00C93992"/>
    <w:rsid w:val="00D37108"/>
    <w:rsid w:val="00D77E86"/>
    <w:rsid w:val="00DC15F6"/>
    <w:rsid w:val="00E14027"/>
    <w:rsid w:val="00EF745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2F97"/>
  <w15:docId w15:val="{AB6CD896-511B-4DF2-8DBF-A7FDE36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fr-FR" w:eastAsia="fr-F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C7167"/>
    <w:pPr>
      <w:suppressAutoHyphens/>
      <w:spacing w:after="200"/>
    </w:pPr>
    <w:rPr>
      <w:rFonts w:eastAsia="SimSun" w:cs="Calibri"/>
      <w:color w:val="00000A"/>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rsid w:val="00CC7167"/>
    <w:rPr>
      <w:rFonts w:ascii="Tahoma" w:hAnsi="Tahoma" w:cs="Tahoma"/>
      <w:sz w:val="16"/>
      <w:szCs w:val="16"/>
    </w:rPr>
  </w:style>
  <w:style w:type="character" w:customStyle="1" w:styleId="NotedebasdepageCar">
    <w:name w:val="Note de bas de page Car"/>
    <w:basedOn w:val="Policepardfaut"/>
    <w:rsid w:val="00CC7167"/>
    <w:rPr>
      <w:sz w:val="20"/>
      <w:szCs w:val="20"/>
    </w:rPr>
  </w:style>
  <w:style w:type="character" w:styleId="Appelnotedebasdep">
    <w:name w:val="footnote reference"/>
    <w:basedOn w:val="Policepardfaut"/>
    <w:rsid w:val="00CC7167"/>
    <w:rPr>
      <w:vertAlign w:val="superscript"/>
    </w:rPr>
  </w:style>
  <w:style w:type="character" w:customStyle="1" w:styleId="LienInternet">
    <w:name w:val="Lien Internet"/>
    <w:basedOn w:val="Policepardfaut"/>
    <w:rsid w:val="00CC7167"/>
    <w:rPr>
      <w:color w:val="0000FF"/>
      <w:u w:val="single"/>
    </w:rPr>
  </w:style>
  <w:style w:type="character" w:customStyle="1" w:styleId="ListLabel1">
    <w:name w:val="ListLabel 1"/>
    <w:rsid w:val="00CC7167"/>
    <w:rPr>
      <w:rFonts w:cs="Calibri"/>
    </w:rPr>
  </w:style>
  <w:style w:type="character" w:customStyle="1" w:styleId="ListLabel2">
    <w:name w:val="ListLabel 2"/>
    <w:rsid w:val="00CC7167"/>
    <w:rPr>
      <w:rFonts w:cs="Courier New"/>
    </w:rPr>
  </w:style>
  <w:style w:type="character" w:customStyle="1" w:styleId="Caractresdenotedebasdepage">
    <w:name w:val="Caractères de note de bas de page"/>
    <w:rsid w:val="00CC7167"/>
  </w:style>
  <w:style w:type="character" w:customStyle="1" w:styleId="Ancredenotedebasdepage">
    <w:name w:val="Ancre de note de bas de page"/>
    <w:rsid w:val="00CC7167"/>
    <w:rPr>
      <w:vertAlign w:val="superscript"/>
    </w:rPr>
  </w:style>
  <w:style w:type="character" w:customStyle="1" w:styleId="Ancredenotedefin">
    <w:name w:val="Ancre de note de fin"/>
    <w:rsid w:val="00CC7167"/>
    <w:rPr>
      <w:vertAlign w:val="superscript"/>
    </w:rPr>
  </w:style>
  <w:style w:type="character" w:customStyle="1" w:styleId="Caractresdenotedefin">
    <w:name w:val="Caractères de note de fin"/>
    <w:rsid w:val="00CC7167"/>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styleId="Titre">
    <w:name w:val="Title"/>
    <w:basedOn w:val="Normal"/>
    <w:next w:val="Corpsdetexte"/>
    <w:pPr>
      <w:keepNext/>
      <w:spacing w:before="240" w:after="120"/>
    </w:pPr>
    <w:rPr>
      <w:rFonts w:ascii="Liberation Sans" w:eastAsia="Lucida Sans Unicode" w:hAnsi="Liberation Sans" w:cs="Mangal"/>
      <w:sz w:val="28"/>
      <w:szCs w:val="28"/>
    </w:rPr>
  </w:style>
  <w:style w:type="paragraph" w:styleId="Corpsdetexte">
    <w:name w:val="Body Text"/>
    <w:basedOn w:val="Normal"/>
    <w:rsid w:val="00CC7167"/>
    <w:pPr>
      <w:spacing w:after="120" w:line="288" w:lineRule="auto"/>
    </w:pPr>
  </w:style>
  <w:style w:type="paragraph" w:styleId="Liste">
    <w:name w:val="List"/>
    <w:basedOn w:val="Corpsdetexte"/>
    <w:rsid w:val="00CC7167"/>
    <w:rPr>
      <w:rFonts w:cs="Mangal"/>
    </w:rPr>
  </w:style>
  <w:style w:type="paragraph" w:styleId="Lgende">
    <w:name w:val="caption"/>
    <w:basedOn w:val="Normal"/>
    <w:rsid w:val="00CC7167"/>
    <w:pPr>
      <w:suppressLineNumbers/>
      <w:spacing w:before="120" w:after="120"/>
    </w:pPr>
    <w:rPr>
      <w:rFonts w:cs="Mangal"/>
      <w:i/>
      <w:iCs/>
      <w:sz w:val="24"/>
      <w:szCs w:val="24"/>
    </w:rPr>
  </w:style>
  <w:style w:type="paragraph" w:customStyle="1" w:styleId="Index">
    <w:name w:val="Index"/>
    <w:basedOn w:val="Normal"/>
    <w:rsid w:val="00CC7167"/>
    <w:pPr>
      <w:suppressLineNumbers/>
    </w:pPr>
    <w:rPr>
      <w:rFonts w:cs="Mangal"/>
    </w:rPr>
  </w:style>
  <w:style w:type="paragraph" w:customStyle="1" w:styleId="Titreprincipal">
    <w:name w:val="Titre principal"/>
    <w:basedOn w:val="Normal"/>
    <w:rsid w:val="00CC7167"/>
    <w:pPr>
      <w:keepNext/>
      <w:spacing w:before="240" w:after="120"/>
    </w:pPr>
    <w:rPr>
      <w:rFonts w:ascii="Arial" w:eastAsia="Microsoft YaHei" w:hAnsi="Arial" w:cs="Mangal"/>
      <w:sz w:val="28"/>
      <w:szCs w:val="28"/>
    </w:rPr>
  </w:style>
  <w:style w:type="paragraph" w:styleId="Textedebulles">
    <w:name w:val="Balloon Text"/>
    <w:basedOn w:val="Normal"/>
    <w:rsid w:val="00CC7167"/>
    <w:pPr>
      <w:spacing w:after="0" w:line="100" w:lineRule="atLeast"/>
    </w:pPr>
    <w:rPr>
      <w:rFonts w:ascii="Tahoma" w:hAnsi="Tahoma" w:cs="Tahoma"/>
      <w:sz w:val="16"/>
      <w:szCs w:val="16"/>
    </w:rPr>
  </w:style>
  <w:style w:type="paragraph" w:styleId="Notedebasdepage">
    <w:name w:val="footnote text"/>
    <w:basedOn w:val="Normal"/>
  </w:style>
  <w:style w:type="paragraph" w:styleId="Paragraphedeliste">
    <w:name w:val="List Paragraph"/>
    <w:basedOn w:val="Normal"/>
    <w:rsid w:val="00CC7167"/>
    <w:pPr>
      <w:ind w:left="720"/>
      <w:contextualSpacing/>
    </w:pPr>
  </w:style>
  <w:style w:type="paragraph" w:customStyle="1" w:styleId="Contenudecadre">
    <w:name w:val="Contenu de cadre"/>
    <w:basedOn w:val="Corpsdetexte"/>
    <w:rsid w:val="00CC7167"/>
  </w:style>
  <w:style w:type="character" w:styleId="Lienhypertexte">
    <w:name w:val="Hyperlink"/>
    <w:basedOn w:val="Policepardfaut"/>
    <w:uiPriority w:val="99"/>
    <w:unhideWhenUsed/>
    <w:rsid w:val="00671BF2"/>
    <w:rPr>
      <w:color w:val="0000FF" w:themeColor="hyperlink"/>
      <w:u w:val="single"/>
    </w:rPr>
  </w:style>
  <w:style w:type="character" w:styleId="Mentionnonrsolue">
    <w:name w:val="Unresolved Mention"/>
    <w:basedOn w:val="Policepardfaut"/>
    <w:uiPriority w:val="99"/>
    <w:semiHidden/>
    <w:unhideWhenUsed/>
    <w:rsid w:val="0067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gournais-ecole.fr/" TargetMode="External"/><Relationship Id="rId5" Type="http://schemas.openxmlformats.org/officeDocument/2006/relationships/footnotes" Target="footnotes.xml"/><Relationship Id="rId10" Type="http://schemas.openxmlformats.org/officeDocument/2006/relationships/hyperlink" Target="mailto:ecoleledonjon.sigournais@gmail.com" TargetMode="External"/><Relationship Id="rId4" Type="http://schemas.openxmlformats.org/officeDocument/2006/relationships/webSettings" Target="webSettings.xml"/><Relationship Id="rId9" Type="http://schemas.openxmlformats.org/officeDocument/2006/relationships/hyperlink" Target="mailto:ecoleledonjon.sigournais@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nseignement-catholique.fr/ec/images/stories/abonnement/statut-enseignement-catholique-juin-201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1226</Words>
  <Characters>6743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Ecole le Donjon - SIGOURNAIS</dc:creator>
  <cp:lastModifiedBy>Mélodie Chenu</cp:lastModifiedBy>
  <cp:revision>13</cp:revision>
  <cp:lastPrinted>2019-11-18T14:21:00Z</cp:lastPrinted>
  <dcterms:created xsi:type="dcterms:W3CDTF">2017-07-02T17:10:00Z</dcterms:created>
  <dcterms:modified xsi:type="dcterms:W3CDTF">2019-11-26T19:35:00Z</dcterms:modified>
  <dc:language>fr-FR</dc:language>
</cp:coreProperties>
</file>